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114112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24F9F48E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2427BB16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23410A1E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112DF38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2AE502C0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3B5AD136" w14:textId="4D6EE240" w:rsidR="009032D1" w:rsidRPr="009032D1" w:rsidRDefault="00623B00" w:rsidP="009032D1">
      <w:pPr>
        <w:pStyle w:val="oddl-nadpis"/>
        <w:jc w:val="center"/>
        <w:rPr>
          <w:rFonts w:ascii="Times New Roman" w:hAnsi="Times New Roman"/>
          <w:sz w:val="28"/>
          <w:szCs w:val="28"/>
          <w:lang w:val="sr-Latn-RS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9032D1" w:rsidRPr="009032D1">
        <w:rPr>
          <w:rFonts w:ascii="Times New Roman" w:hAnsi="Times New Roman"/>
          <w:sz w:val="28"/>
          <w:szCs w:val="28"/>
          <w:lang w:val="sr-Latn-RS"/>
        </w:rPr>
        <w:t>HR-BA-ME00365 – RECIRCLE – PP</w:t>
      </w:r>
      <w:r w:rsidR="00AE7DA4">
        <w:rPr>
          <w:rFonts w:ascii="Times New Roman" w:hAnsi="Times New Roman"/>
          <w:sz w:val="28"/>
          <w:szCs w:val="28"/>
          <w:lang w:val="sr-Latn-RS"/>
        </w:rPr>
        <w:t>5</w:t>
      </w:r>
      <w:r w:rsidR="009032D1" w:rsidRPr="009032D1">
        <w:rPr>
          <w:rFonts w:ascii="Times New Roman" w:hAnsi="Times New Roman"/>
          <w:sz w:val="28"/>
          <w:szCs w:val="28"/>
          <w:lang w:val="sr-Latn-RS"/>
        </w:rPr>
        <w:t xml:space="preserve"> - T1</w:t>
      </w:r>
    </w:p>
    <w:p w14:paraId="611FB5D3" w14:textId="2618DB29" w:rsidR="000417E2" w:rsidRPr="00A940DC" w:rsidRDefault="000417E2" w:rsidP="009032D1">
      <w:pPr>
        <w:pStyle w:val="oddl-nadpis"/>
        <w:keepNext w:val="0"/>
        <w:widowControl/>
        <w:jc w:val="center"/>
        <w:rPr>
          <w:rFonts w:ascii="Times New Roman" w:hAnsi="Times New Roman"/>
          <w:lang w:val="en-GB"/>
        </w:rPr>
      </w:pPr>
    </w:p>
    <w:p w14:paraId="58FEF87D" w14:textId="0B13F559" w:rsidR="0023536A" w:rsidRDefault="00271700" w:rsidP="00514BE0">
      <w:pPr>
        <w:spacing w:after="720"/>
        <w:jc w:val="center"/>
        <w:rPr>
          <w:rFonts w:ascii="Times New Roman" w:hAnsi="Times New Roman"/>
          <w:b/>
          <w:smallCaps/>
          <w:sz w:val="28"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</w:p>
    <w:p w14:paraId="188F4A94" w14:textId="55091888" w:rsidR="004D2FD8" w:rsidRPr="00A940DC" w:rsidRDefault="00531265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FE7E0D">
        <w:rPr>
          <w:rFonts w:ascii="Times New Roman" w:hAnsi="Times New Roman"/>
          <w:b/>
          <w:smallCaps/>
          <w:sz w:val="28"/>
          <w:lang w:val="en-GB"/>
        </w:rPr>
        <w:t>g</w:t>
      </w:r>
      <w:r w:rsidR="00271700" w:rsidRPr="00FE7E0D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Pr="00FE7E0D">
        <w:rPr>
          <w:rFonts w:ascii="Times New Roman" w:hAnsi="Times New Roman"/>
          <w:b/>
          <w:smallCaps/>
          <w:sz w:val="28"/>
          <w:lang w:val="en-GB"/>
        </w:rPr>
        <w:t>b</w:t>
      </w:r>
      <w:r w:rsidR="00271700" w:rsidRPr="00FE7E0D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FE7E0D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4516191D" w14:textId="77777777" w:rsidR="00AE7DA4" w:rsidRDefault="00AE7DA4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AE7DA4">
        <w:rPr>
          <w:rFonts w:ascii="Times New Roman" w:hAnsi="Times New Roman"/>
          <w:sz w:val="22"/>
          <w:szCs w:val="22"/>
          <w:lang w:val="en-GB"/>
        </w:rPr>
        <w:t xml:space="preserve">Opština Zeta , </w:t>
      </w:r>
    </w:p>
    <w:p w14:paraId="3153398B" w14:textId="77777777" w:rsidR="00AE7DA4" w:rsidRDefault="00AE7DA4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AE7DA4">
        <w:rPr>
          <w:rFonts w:ascii="Times New Roman" w:hAnsi="Times New Roman"/>
          <w:sz w:val="22"/>
          <w:szCs w:val="22"/>
          <w:lang w:val="en-GB"/>
        </w:rPr>
        <w:t xml:space="preserve">Anovi, Glavna gradska ulica broj 89, </w:t>
      </w:r>
    </w:p>
    <w:p w14:paraId="262F8797" w14:textId="77777777" w:rsidR="00AE7DA4" w:rsidRDefault="00AE7DA4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AE7DA4">
        <w:rPr>
          <w:rFonts w:ascii="Times New Roman" w:hAnsi="Times New Roman"/>
          <w:sz w:val="22"/>
          <w:szCs w:val="22"/>
          <w:lang w:val="en-GB"/>
        </w:rPr>
        <w:t xml:space="preserve">Zeta, Montenegro </w:t>
      </w:r>
    </w:p>
    <w:p w14:paraId="6D7305DF" w14:textId="60D3534C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70B5394A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7363C0B1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54E44D65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557A08B6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45AD12F8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1BBDA0AB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54C97B2A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5086D931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60470BF5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20A2AA12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20BA9254" w14:textId="4501C017" w:rsidR="00CA73A9" w:rsidRPr="00CA73A9" w:rsidRDefault="00CD243E" w:rsidP="00CA73A9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lastRenderedPageBreak/>
        <w:t xml:space="preserve">PROJECT </w:t>
      </w:r>
      <w:r w:rsidR="00CA73A9" w:rsidRPr="00CA73A9">
        <w:rPr>
          <w:rFonts w:ascii="Times New Roman" w:hAnsi="Times New Roman"/>
          <w:b/>
          <w:sz w:val="28"/>
          <w:lang w:val="en-GB"/>
        </w:rPr>
        <w:t>Imp</w:t>
      </w:r>
      <w:r w:rsidR="00CA73A9">
        <w:rPr>
          <w:rFonts w:ascii="Times New Roman" w:hAnsi="Times New Roman"/>
          <w:b/>
          <w:sz w:val="28"/>
          <w:lang w:val="en-GB"/>
        </w:rPr>
        <w:t>r</w:t>
      </w:r>
      <w:r w:rsidR="00CA73A9" w:rsidRPr="00CA73A9">
        <w:rPr>
          <w:rFonts w:ascii="Times New Roman" w:hAnsi="Times New Roman"/>
          <w:b/>
          <w:sz w:val="28"/>
          <w:lang w:val="en-GB"/>
        </w:rPr>
        <w:t>ov</w:t>
      </w:r>
      <w:r w:rsidR="00CA73A9">
        <w:rPr>
          <w:rFonts w:ascii="Times New Roman" w:hAnsi="Times New Roman"/>
          <w:b/>
          <w:sz w:val="28"/>
          <w:lang w:val="en-GB"/>
        </w:rPr>
        <w:t>e</w:t>
      </w:r>
      <w:r w:rsidR="00CA73A9" w:rsidRPr="00CA73A9">
        <w:rPr>
          <w:rFonts w:ascii="Times New Roman" w:hAnsi="Times New Roman"/>
          <w:b/>
          <w:sz w:val="28"/>
          <w:lang w:val="en-GB"/>
        </w:rPr>
        <w:t>ment of the capacities of waste</w:t>
      </w:r>
    </w:p>
    <w:p w14:paraId="308C5F62" w14:textId="4D29A014" w:rsidR="00CA73A9" w:rsidRPr="00CA73A9" w:rsidRDefault="00CA73A9" w:rsidP="00CA73A9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CA73A9">
        <w:rPr>
          <w:rFonts w:ascii="Times New Roman" w:hAnsi="Times New Roman"/>
          <w:b/>
          <w:sz w:val="28"/>
          <w:lang w:val="en-GB"/>
        </w:rPr>
        <w:t xml:space="preserve">management system for implementing </w:t>
      </w:r>
      <w:r>
        <w:rPr>
          <w:rFonts w:ascii="Times New Roman" w:hAnsi="Times New Roman"/>
          <w:b/>
          <w:sz w:val="28"/>
          <w:lang w:val="en-GB"/>
        </w:rPr>
        <w:t>circ</w:t>
      </w:r>
      <w:r w:rsidRPr="00CA73A9">
        <w:rPr>
          <w:rFonts w:ascii="Times New Roman" w:hAnsi="Times New Roman"/>
          <w:b/>
          <w:sz w:val="28"/>
          <w:lang w:val="en-GB"/>
        </w:rPr>
        <w:t>ular</w:t>
      </w:r>
      <w:r>
        <w:rPr>
          <w:rFonts w:ascii="Times New Roman" w:hAnsi="Times New Roman"/>
          <w:b/>
          <w:sz w:val="28"/>
          <w:lang w:val="en-GB"/>
        </w:rPr>
        <w:t xml:space="preserve"> </w:t>
      </w:r>
    </w:p>
    <w:p w14:paraId="47594E27" w14:textId="77777777" w:rsidR="009032D1" w:rsidRDefault="00CA73A9" w:rsidP="00CA73A9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CA73A9">
        <w:rPr>
          <w:rFonts w:ascii="Times New Roman" w:hAnsi="Times New Roman"/>
          <w:b/>
          <w:sz w:val="28"/>
          <w:lang w:val="en-GB"/>
        </w:rPr>
        <w:t>economy princip</w:t>
      </w:r>
      <w:r>
        <w:rPr>
          <w:rFonts w:ascii="Times New Roman" w:hAnsi="Times New Roman"/>
          <w:b/>
          <w:sz w:val="28"/>
          <w:lang w:val="en-GB"/>
        </w:rPr>
        <w:t>le</w:t>
      </w:r>
      <w:r w:rsidRPr="00CA73A9">
        <w:rPr>
          <w:rFonts w:ascii="Times New Roman" w:hAnsi="Times New Roman"/>
          <w:b/>
          <w:sz w:val="28"/>
          <w:lang w:val="en-GB"/>
        </w:rPr>
        <w:t>s</w:t>
      </w:r>
      <w:r w:rsidR="009032D1" w:rsidRPr="009032D1">
        <w:rPr>
          <w:rFonts w:ascii="Times New Roman" w:hAnsi="Times New Roman"/>
          <w:b/>
          <w:sz w:val="28"/>
          <w:lang w:val="en-GB"/>
        </w:rPr>
        <w:t xml:space="preserve"> </w:t>
      </w:r>
    </w:p>
    <w:p w14:paraId="1B6335E1" w14:textId="0D17064C" w:rsidR="00CD243E" w:rsidRDefault="009032D1" w:rsidP="00CA73A9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CA73A9">
        <w:rPr>
          <w:rFonts w:ascii="Times New Roman" w:hAnsi="Times New Roman"/>
          <w:b/>
          <w:sz w:val="28"/>
          <w:lang w:val="en-GB"/>
        </w:rPr>
        <w:t>HR-BA-ME00365</w:t>
      </w:r>
    </w:p>
    <w:p w14:paraId="30EE2CB3" w14:textId="77777777" w:rsidR="00CA73A9" w:rsidRDefault="00CA73A9" w:rsidP="00CA73A9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6E8E417F" w14:textId="77777777" w:rsidR="00CA73A9" w:rsidRPr="00552705" w:rsidRDefault="00CA73A9" w:rsidP="00CA73A9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1A1AE864" w14:textId="77777777" w:rsidR="00CA73A9" w:rsidRDefault="004D2FD8" w:rsidP="00CA73A9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CA73A9" w:rsidRPr="00CA73A9">
        <w:rPr>
          <w:rFonts w:ascii="Times New Roman" w:hAnsi="Times New Roman"/>
          <w:b/>
          <w:sz w:val="28"/>
          <w:lang w:val="en-GB"/>
        </w:rPr>
        <w:t xml:space="preserve">Supply of Waste removal truck </w:t>
      </w:r>
    </w:p>
    <w:p w14:paraId="21EE5929" w14:textId="060050E4" w:rsidR="009032D1" w:rsidRPr="009032D1" w:rsidRDefault="004D2FD8" w:rsidP="009032D1">
      <w:pPr>
        <w:spacing w:before="0" w:after="0"/>
        <w:jc w:val="center"/>
        <w:outlineLvl w:val="0"/>
        <w:rPr>
          <w:rFonts w:ascii="Times New Roman" w:hAnsi="Times New Roman"/>
          <w:b/>
          <w:bCs/>
          <w:sz w:val="22"/>
          <w:lang w:val="sr-Latn-RS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9032D1" w:rsidRPr="009032D1">
        <w:rPr>
          <w:rFonts w:ascii="Times New Roman" w:hAnsi="Times New Roman"/>
          <w:b/>
          <w:bCs/>
          <w:sz w:val="22"/>
          <w:lang w:val="sr-Latn-RS"/>
        </w:rPr>
        <w:t>HR-BA-ME00365 – RECIRCLE – PP</w:t>
      </w:r>
      <w:r w:rsidR="00AE7DA4">
        <w:rPr>
          <w:rFonts w:ascii="Times New Roman" w:hAnsi="Times New Roman"/>
          <w:b/>
          <w:bCs/>
          <w:sz w:val="22"/>
          <w:lang w:val="sr-Latn-RS"/>
        </w:rPr>
        <w:t>5</w:t>
      </w:r>
      <w:r w:rsidR="009032D1" w:rsidRPr="009032D1">
        <w:rPr>
          <w:rFonts w:ascii="Times New Roman" w:hAnsi="Times New Roman"/>
          <w:b/>
          <w:bCs/>
          <w:sz w:val="22"/>
          <w:lang w:val="sr-Latn-RS"/>
        </w:rPr>
        <w:t xml:space="preserve"> - T1</w:t>
      </w:r>
    </w:p>
    <w:p w14:paraId="2B1871CA" w14:textId="4FDF49B1" w:rsidR="004D2FD8" w:rsidRPr="007B70EE" w:rsidRDefault="004D2FD8" w:rsidP="00CA73A9">
      <w:pPr>
        <w:spacing w:before="0" w:after="0"/>
        <w:jc w:val="center"/>
        <w:outlineLvl w:val="0"/>
        <w:rPr>
          <w:rFonts w:ascii="Times New Roman" w:hAnsi="Times New Roman"/>
          <w:b/>
          <w:sz w:val="22"/>
          <w:lang w:val="en-GB"/>
        </w:rPr>
      </w:pPr>
    </w:p>
    <w:p w14:paraId="63D21930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E1D393B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12294A67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51B05F8A" w14:textId="299D8618" w:rsidR="004D2FD8" w:rsidRPr="00D83B0B" w:rsidRDefault="004D2FD8" w:rsidP="00F6500E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r w:rsidRPr="00D83B0B">
        <w:rPr>
          <w:rFonts w:ascii="Times New Roman" w:hAnsi="Times New Roman"/>
          <w:sz w:val="22"/>
          <w:lang w:val="en-GB"/>
        </w:rPr>
        <w:t xml:space="preserve">the </w:t>
      </w:r>
      <w:r w:rsidR="00D5158D" w:rsidRPr="00D83B0B">
        <w:rPr>
          <w:rFonts w:ascii="Times New Roman" w:hAnsi="Times New Roman"/>
          <w:sz w:val="22"/>
          <w:lang w:val="en-GB"/>
        </w:rPr>
        <w:t>supply</w:t>
      </w:r>
      <w:r w:rsidR="00F6500E">
        <w:rPr>
          <w:rFonts w:ascii="Times New Roman" w:hAnsi="Times New Roman"/>
          <w:sz w:val="22"/>
          <w:lang w:val="en-GB"/>
        </w:rPr>
        <w:t xml:space="preserve"> </w:t>
      </w:r>
      <w:r w:rsidRPr="00D83B0B">
        <w:rPr>
          <w:rFonts w:ascii="Times New Roman" w:hAnsi="Times New Roman"/>
          <w:sz w:val="22"/>
          <w:lang w:val="en-GB"/>
        </w:rPr>
        <w:t>of the following supplies:</w:t>
      </w:r>
    </w:p>
    <w:p w14:paraId="2C351AC9" w14:textId="77777777" w:rsidR="00CA73A9" w:rsidRPr="00D83B0B" w:rsidRDefault="00CA73A9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D83B0B">
        <w:rPr>
          <w:rFonts w:ascii="Times New Roman" w:hAnsi="Times New Roman"/>
          <w:sz w:val="22"/>
          <w:lang w:val="en-GB"/>
        </w:rPr>
        <w:t xml:space="preserve">Waste removal truck </w:t>
      </w:r>
    </w:p>
    <w:p w14:paraId="46440D70" w14:textId="3109BCF5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D83B0B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AE7DA4" w:rsidRPr="00D83B0B">
        <w:rPr>
          <w:rFonts w:ascii="Times New Roman" w:hAnsi="Times New Roman"/>
          <w:b/>
          <w:sz w:val="22"/>
          <w:lang w:val="en-GB"/>
        </w:rPr>
        <w:t xml:space="preserve">Opština Zeta , </w:t>
      </w:r>
      <w:r w:rsidR="00AE7DA4" w:rsidRPr="00D83B0B">
        <w:rPr>
          <w:rFonts w:ascii="Times New Roman" w:hAnsi="Times New Roman"/>
          <w:b/>
          <w:sz w:val="22"/>
        </w:rPr>
        <w:t xml:space="preserve">Anovi, Glavna gradska ulica broj 89, Zeta, </w:t>
      </w:r>
      <w:r w:rsidR="00AE7DA4" w:rsidRPr="00D83B0B">
        <w:rPr>
          <w:rFonts w:ascii="Times New Roman" w:hAnsi="Times New Roman"/>
          <w:b/>
          <w:sz w:val="22"/>
          <w:lang w:val="en-GB"/>
        </w:rPr>
        <w:t>Montenegro</w:t>
      </w:r>
      <w:r w:rsidR="00CA73A9" w:rsidRPr="00D83B0B">
        <w:rPr>
          <w:rFonts w:ascii="Times New Roman" w:hAnsi="Times New Roman"/>
          <w:sz w:val="22"/>
          <w:lang w:val="en-GB"/>
        </w:rPr>
        <w:t xml:space="preserve"> </w:t>
      </w:r>
      <w:r w:rsidRPr="00D83B0B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882B4F" w:rsidRPr="00D83B0B">
        <w:rPr>
          <w:rFonts w:ascii="Times New Roman" w:hAnsi="Times New Roman"/>
          <w:sz w:val="22"/>
          <w:lang w:val="en-GB"/>
        </w:rPr>
        <w:t>30</w:t>
      </w:r>
      <w:r w:rsidR="00CA73A9" w:rsidRPr="00D83B0B">
        <w:rPr>
          <w:rFonts w:ascii="Times New Roman" w:hAnsi="Times New Roman"/>
          <w:sz w:val="22"/>
          <w:lang w:val="en-GB"/>
        </w:rPr>
        <w:t>.11.2024 15:00h</w:t>
      </w:r>
      <w:r w:rsidR="00B202BC" w:rsidRPr="00D83B0B">
        <w:rPr>
          <w:rFonts w:ascii="Times New Roman" w:hAnsi="Times New Roman"/>
          <w:sz w:val="22"/>
          <w:lang w:val="en-GB"/>
        </w:rPr>
        <w:t xml:space="preserve"> </w:t>
      </w:r>
      <w:r w:rsidRPr="00D83B0B">
        <w:rPr>
          <w:rFonts w:ascii="Times New Roman" w:hAnsi="Times New Roman"/>
          <w:sz w:val="22"/>
          <w:lang w:val="en-GB"/>
        </w:rPr>
        <w:t>and the Incoterm applicable shall be DD</w:t>
      </w:r>
      <w:r w:rsidR="00CA73A9" w:rsidRPr="00D83B0B">
        <w:rPr>
          <w:rFonts w:ascii="Times New Roman" w:hAnsi="Times New Roman"/>
          <w:sz w:val="22"/>
          <w:lang w:val="en-GB"/>
        </w:rPr>
        <w:t xml:space="preserve">P. </w:t>
      </w:r>
      <w:r w:rsidRPr="00D83B0B">
        <w:rPr>
          <w:rFonts w:ascii="Times New Roman" w:hAnsi="Times New Roman"/>
          <w:sz w:val="22"/>
          <w:lang w:val="en-GB"/>
        </w:rPr>
        <w:t xml:space="preserve">The </w:t>
      </w:r>
      <w:r w:rsidR="00360344" w:rsidRPr="00D83B0B">
        <w:rPr>
          <w:rFonts w:ascii="Times New Roman" w:hAnsi="Times New Roman"/>
          <w:sz w:val="22"/>
          <w:lang w:val="en-GB"/>
        </w:rPr>
        <w:t>implementation</w:t>
      </w:r>
      <w:r w:rsidRPr="00D83B0B">
        <w:rPr>
          <w:rFonts w:ascii="Times New Roman" w:hAnsi="Times New Roman"/>
          <w:sz w:val="22"/>
          <w:lang w:val="en-GB"/>
        </w:rPr>
        <w:t xml:space="preserve"> period</w:t>
      </w:r>
      <w:r w:rsidR="00387E08" w:rsidRPr="00D83B0B">
        <w:rPr>
          <w:rFonts w:ascii="Times New Roman" w:hAnsi="Times New Roman"/>
          <w:sz w:val="22"/>
          <w:lang w:val="en-GB"/>
        </w:rPr>
        <w:t xml:space="preserve"> of tasks</w:t>
      </w:r>
      <w:r w:rsidRPr="00D83B0B">
        <w:rPr>
          <w:rFonts w:ascii="Times New Roman" w:hAnsi="Times New Roman"/>
          <w:sz w:val="22"/>
          <w:lang w:val="en-GB"/>
        </w:rPr>
        <w:t xml:space="preserve"> shall run from</w:t>
      </w:r>
      <w:r w:rsidR="00882B4F" w:rsidRPr="00D83B0B">
        <w:rPr>
          <w:rFonts w:ascii="Times New Roman" w:hAnsi="Times New Roman"/>
          <w:sz w:val="22"/>
          <w:lang w:val="en-GB"/>
        </w:rPr>
        <w:t xml:space="preserve"> 01</w:t>
      </w:r>
      <w:r w:rsidR="00CA73A9" w:rsidRPr="00D83B0B">
        <w:rPr>
          <w:rFonts w:ascii="Times New Roman" w:hAnsi="Times New Roman"/>
          <w:sz w:val="22"/>
          <w:lang w:val="en-GB"/>
        </w:rPr>
        <w:t>.</w:t>
      </w:r>
      <w:r w:rsidR="00882B4F" w:rsidRPr="00D83B0B">
        <w:rPr>
          <w:rFonts w:ascii="Times New Roman" w:hAnsi="Times New Roman"/>
          <w:sz w:val="22"/>
          <w:lang w:val="en-GB"/>
        </w:rPr>
        <w:t>10</w:t>
      </w:r>
      <w:r w:rsidR="00CA73A9" w:rsidRPr="00D83B0B">
        <w:rPr>
          <w:rFonts w:ascii="Times New Roman" w:hAnsi="Times New Roman"/>
          <w:sz w:val="22"/>
          <w:lang w:val="en-GB"/>
        </w:rPr>
        <w:t>.2024</w:t>
      </w:r>
      <w:r w:rsidR="00315611" w:rsidRPr="00D83B0B">
        <w:rPr>
          <w:rFonts w:ascii="Times New Roman" w:hAnsi="Times New Roman"/>
          <w:sz w:val="22"/>
          <w:lang w:val="en-GB"/>
        </w:rPr>
        <w:t xml:space="preserve"> </w:t>
      </w:r>
      <w:r w:rsidRPr="00D83B0B">
        <w:rPr>
          <w:rFonts w:ascii="Times New Roman" w:hAnsi="Times New Roman"/>
          <w:sz w:val="22"/>
          <w:lang w:val="en-GB"/>
        </w:rPr>
        <w:t xml:space="preserve">to </w:t>
      </w:r>
      <w:r w:rsidR="00882B4F" w:rsidRPr="00D83B0B">
        <w:rPr>
          <w:rFonts w:ascii="Times New Roman" w:hAnsi="Times New Roman"/>
          <w:sz w:val="22"/>
          <w:lang w:val="en-GB"/>
        </w:rPr>
        <w:t>30</w:t>
      </w:r>
      <w:r w:rsidR="00CA73A9" w:rsidRPr="00D83B0B">
        <w:rPr>
          <w:rFonts w:ascii="Times New Roman" w:hAnsi="Times New Roman"/>
          <w:sz w:val="22"/>
          <w:lang w:val="en-GB"/>
        </w:rPr>
        <w:t>.11.2025</w:t>
      </w:r>
    </w:p>
    <w:p w14:paraId="3BC45469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75E707FF" w14:textId="293A5F99" w:rsidR="004D2FD8" w:rsidRPr="009B30FB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1.3</w:t>
      </w:r>
      <w:r w:rsidR="00A940DC" w:rsidRPr="003A4EB0">
        <w:rPr>
          <w:rFonts w:ascii="Times New Roman" w:hAnsi="Times New Roman"/>
          <w:sz w:val="22"/>
          <w:lang w:val="en-GB"/>
        </w:rPr>
        <w:t xml:space="preserve"> </w:t>
      </w:r>
      <w:r w:rsidRPr="003A4EB0">
        <w:rPr>
          <w:rFonts w:ascii="Times New Roman" w:hAnsi="Times New Roman"/>
          <w:sz w:val="22"/>
          <w:lang w:val="en-GB"/>
        </w:rPr>
        <w:tab/>
      </w:r>
      <w:r w:rsidRPr="00882B4F">
        <w:rPr>
          <w:rFonts w:ascii="Times New Roman" w:hAnsi="Times New Roman"/>
          <w:sz w:val="22"/>
          <w:lang w:val="en-GB"/>
        </w:rPr>
        <w:t>The supplies which form the subject of the contract</w:t>
      </w:r>
      <w:r w:rsidR="00CA73A9" w:rsidRPr="00882B4F">
        <w:rPr>
          <w:rFonts w:ascii="Times New Roman" w:hAnsi="Times New Roman"/>
          <w:sz w:val="22"/>
          <w:lang w:val="en-GB"/>
        </w:rPr>
        <w:t xml:space="preserve"> </w:t>
      </w:r>
      <w:r w:rsidRPr="00882B4F">
        <w:rPr>
          <w:rFonts w:ascii="Times New Roman" w:hAnsi="Times New Roman"/>
          <w:sz w:val="22"/>
          <w:lang w:val="en-GB"/>
        </w:rPr>
        <w:t xml:space="preserve">must be accompanied by the spare parts described by the </w:t>
      </w:r>
      <w:r w:rsidR="00531265" w:rsidRPr="00882B4F">
        <w:rPr>
          <w:rFonts w:ascii="Times New Roman" w:hAnsi="Times New Roman"/>
          <w:sz w:val="22"/>
          <w:lang w:val="en-GB"/>
        </w:rPr>
        <w:t>c</w:t>
      </w:r>
      <w:r w:rsidRPr="00882B4F">
        <w:rPr>
          <w:rFonts w:ascii="Times New Roman" w:hAnsi="Times New Roman"/>
          <w:sz w:val="22"/>
          <w:lang w:val="en-GB"/>
        </w:rPr>
        <w:t>ontractor in</w:t>
      </w:r>
      <w:r w:rsidR="00514BE0" w:rsidRPr="00882B4F">
        <w:rPr>
          <w:rFonts w:ascii="Times New Roman" w:hAnsi="Times New Roman"/>
          <w:sz w:val="22"/>
          <w:lang w:val="en-GB"/>
        </w:rPr>
        <w:t xml:space="preserve"> </w:t>
      </w:r>
      <w:r w:rsidR="00F023B1" w:rsidRPr="00882B4F">
        <w:rPr>
          <w:rFonts w:ascii="Times New Roman" w:hAnsi="Times New Roman"/>
          <w:sz w:val="22"/>
          <w:lang w:val="en-GB"/>
        </w:rPr>
        <w:t xml:space="preserve">its </w:t>
      </w:r>
      <w:r w:rsidRPr="00882B4F">
        <w:rPr>
          <w:rFonts w:ascii="Times New Roman" w:hAnsi="Times New Roman"/>
          <w:sz w:val="22"/>
          <w:lang w:val="en-GB"/>
        </w:rPr>
        <w:t>tender</w:t>
      </w:r>
      <w:r w:rsidR="00CA73A9" w:rsidRPr="00882B4F">
        <w:rPr>
          <w:rFonts w:ascii="Times New Roman" w:hAnsi="Times New Roman"/>
          <w:sz w:val="22"/>
          <w:lang w:val="en-GB"/>
        </w:rPr>
        <w:t xml:space="preserve"> </w:t>
      </w:r>
      <w:r w:rsidRPr="00882B4F">
        <w:rPr>
          <w:rFonts w:ascii="Times New Roman" w:hAnsi="Times New Roman"/>
          <w:sz w:val="22"/>
          <w:lang w:val="en-GB"/>
        </w:rPr>
        <w:t>and by the accessories</w:t>
      </w:r>
      <w:r w:rsidR="00B202BC" w:rsidRPr="00882B4F">
        <w:rPr>
          <w:rFonts w:ascii="Times New Roman" w:hAnsi="Times New Roman"/>
          <w:sz w:val="22"/>
          <w:lang w:val="en-GB"/>
        </w:rPr>
        <w:t xml:space="preserve"> and </w:t>
      </w:r>
      <w:r w:rsidRPr="00882B4F">
        <w:rPr>
          <w:rFonts w:ascii="Times New Roman" w:hAnsi="Times New Roman"/>
          <w:sz w:val="22"/>
          <w:lang w:val="en-GB"/>
        </w:rPr>
        <w:t xml:space="preserve">other items necessary for using the goods over a period of </w:t>
      </w:r>
      <w:r w:rsidR="00CA73A9" w:rsidRPr="00882B4F">
        <w:rPr>
          <w:rFonts w:ascii="Times New Roman" w:hAnsi="Times New Roman"/>
          <w:sz w:val="22"/>
          <w:lang w:val="en-GB"/>
        </w:rPr>
        <w:t>two years</w:t>
      </w:r>
      <w:r w:rsidR="00B202BC" w:rsidRPr="00882B4F">
        <w:rPr>
          <w:rFonts w:ascii="Times New Roman" w:hAnsi="Times New Roman"/>
          <w:sz w:val="22"/>
          <w:lang w:val="en-GB"/>
        </w:rPr>
        <w:t xml:space="preserve"> </w:t>
      </w:r>
      <w:r w:rsidRPr="00882B4F">
        <w:rPr>
          <w:rFonts w:ascii="Times New Roman" w:hAnsi="Times New Roman"/>
          <w:sz w:val="22"/>
          <w:lang w:val="en-GB"/>
        </w:rPr>
        <w:t xml:space="preserve">as specified in the </w:t>
      </w:r>
      <w:r w:rsidR="00531265" w:rsidRPr="00882B4F">
        <w:rPr>
          <w:rFonts w:ascii="Times New Roman" w:hAnsi="Times New Roman"/>
          <w:sz w:val="22"/>
          <w:lang w:val="en-GB"/>
        </w:rPr>
        <w:t>i</w:t>
      </w:r>
      <w:r w:rsidRPr="00882B4F">
        <w:rPr>
          <w:rFonts w:ascii="Times New Roman" w:hAnsi="Times New Roman"/>
          <w:sz w:val="22"/>
          <w:lang w:val="en-GB"/>
        </w:rPr>
        <w:t xml:space="preserve">nstructions to </w:t>
      </w:r>
      <w:r w:rsidR="00531265" w:rsidRPr="00882B4F">
        <w:rPr>
          <w:rFonts w:ascii="Times New Roman" w:hAnsi="Times New Roman"/>
          <w:sz w:val="22"/>
          <w:lang w:val="en-GB"/>
        </w:rPr>
        <w:t>t</w:t>
      </w:r>
      <w:r w:rsidRPr="00882B4F">
        <w:rPr>
          <w:rFonts w:ascii="Times New Roman" w:hAnsi="Times New Roman"/>
          <w:sz w:val="22"/>
          <w:lang w:val="en-GB"/>
        </w:rPr>
        <w:t>enderers.</w:t>
      </w:r>
    </w:p>
    <w:p w14:paraId="3B2AC942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7377BA1F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532C2C99" w14:textId="77777777"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60B7D4C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076BB9E8" w14:textId="3A38FFE1" w:rsidR="004D2FD8" w:rsidRPr="00F6500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F6500E">
        <w:rPr>
          <w:rFonts w:ascii="Times New Roman" w:hAnsi="Times New Roman"/>
          <w:sz w:val="22"/>
          <w:lang w:val="en-GB"/>
        </w:rPr>
        <w:t>3.1</w:t>
      </w:r>
      <w:r w:rsidRPr="00F6500E">
        <w:rPr>
          <w:rFonts w:ascii="Times New Roman" w:hAnsi="Times New Roman"/>
          <w:sz w:val="22"/>
          <w:lang w:val="en-GB"/>
        </w:rPr>
        <w:tab/>
        <w:t xml:space="preserve">The price of the supplies shall be that shown on the financial offer (specimen in Annex </w:t>
      </w:r>
      <w:r w:rsidR="00187253" w:rsidRPr="00F6500E">
        <w:rPr>
          <w:rFonts w:ascii="Times New Roman" w:hAnsi="Times New Roman"/>
          <w:sz w:val="22"/>
          <w:lang w:val="en-GB"/>
        </w:rPr>
        <w:t>IV</w:t>
      </w:r>
      <w:r w:rsidRPr="00F6500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F6500E">
        <w:rPr>
          <w:rFonts w:ascii="Times New Roman" w:hAnsi="Times New Roman"/>
          <w:sz w:val="22"/>
          <w:lang w:val="en-GB"/>
        </w:rPr>
        <w:t xml:space="preserve">maximum </w:t>
      </w:r>
      <w:r w:rsidRPr="00F6500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</w:p>
    <w:p w14:paraId="4AC7AF4E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lastRenderedPageBreak/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699D1BC0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4B3E7B7A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3713D249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0E7701A1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06863F6E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673C0C71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05B62EB6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3380791" w14:textId="73504A5D" w:rsidR="00B80DE8" w:rsidRPr="00CA73A9" w:rsidRDefault="004D2FD8" w:rsidP="00CA73A9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71E9F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65AE5E2D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73ECC380" w14:textId="77777777" w:rsidR="00263C90" w:rsidRDefault="00263C90">
      <w:pPr>
        <w:keepNext/>
        <w:spacing w:before="0" w:after="0"/>
        <w:ind w:left="567" w:hanging="567"/>
        <w:jc w:val="both"/>
        <w:rPr>
          <w:rStyle w:val="Hyperlink"/>
          <w:rFonts w:ascii="Times New Roman" w:hAnsi="Times New Roman"/>
          <w:color w:val="auto"/>
          <w:sz w:val="22"/>
          <w:szCs w:val="22"/>
          <w:u w:val="none"/>
        </w:rPr>
      </w:pPr>
    </w:p>
    <w:p w14:paraId="6B77D3A6" w14:textId="1B0A4459" w:rsidR="004D2FD8" w:rsidRDefault="00263C90">
      <w:pPr>
        <w:keepNext/>
        <w:spacing w:before="0" w:after="0"/>
        <w:ind w:left="567" w:hanging="567"/>
        <w:jc w:val="both"/>
        <w:rPr>
          <w:rStyle w:val="Hyperlink"/>
          <w:rFonts w:ascii="Times New Roman" w:hAnsi="Times New Roman"/>
          <w:color w:val="auto"/>
          <w:sz w:val="22"/>
          <w:szCs w:val="22"/>
          <w:u w:val="none"/>
          <w:lang w:val="sr-Latn-RS"/>
        </w:rPr>
      </w:pPr>
      <w:r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N</w:t>
      </w:r>
      <w:r>
        <w:rPr>
          <w:rStyle w:val="Hyperlink"/>
          <w:rFonts w:ascii="Times New Roman" w:hAnsi="Times New Roman"/>
          <w:color w:val="auto"/>
          <w:sz w:val="22"/>
          <w:szCs w:val="22"/>
          <w:u w:val="none"/>
          <w:lang w:val="sr-Latn-RS"/>
        </w:rPr>
        <w:t>/A</w:t>
      </w:r>
    </w:p>
    <w:p w14:paraId="272FB347" w14:textId="77777777" w:rsidR="00263C90" w:rsidRDefault="00263C90">
      <w:pPr>
        <w:keepNext/>
        <w:spacing w:before="0" w:after="0"/>
        <w:ind w:left="567" w:hanging="567"/>
        <w:jc w:val="both"/>
        <w:rPr>
          <w:rStyle w:val="Hyperlink"/>
          <w:rFonts w:ascii="Times New Roman" w:hAnsi="Times New Roman"/>
          <w:color w:val="auto"/>
          <w:sz w:val="22"/>
          <w:szCs w:val="22"/>
          <w:u w:val="none"/>
          <w:lang w:val="sr-Latn-RS"/>
        </w:rPr>
      </w:pPr>
    </w:p>
    <w:p w14:paraId="76FE7638" w14:textId="77777777" w:rsidR="00263C90" w:rsidRDefault="00263C90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sr-Latn-RS"/>
        </w:rPr>
      </w:pPr>
    </w:p>
    <w:p w14:paraId="082FD73F" w14:textId="77777777" w:rsidR="00263C90" w:rsidRDefault="00263C90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sr-Latn-RS"/>
        </w:rPr>
      </w:pPr>
    </w:p>
    <w:p w14:paraId="62A65184" w14:textId="77777777" w:rsidR="00263C90" w:rsidRPr="00263C90" w:rsidRDefault="00263C90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sr-Latn-R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0A9A5C34" w14:textId="77777777" w:rsidTr="00514BE0">
        <w:trPr>
          <w:trHeight w:val="520"/>
        </w:trPr>
        <w:tc>
          <w:tcPr>
            <w:tcW w:w="4253" w:type="dxa"/>
            <w:gridSpan w:val="2"/>
          </w:tcPr>
          <w:p w14:paraId="6EFF81CF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5B23E1CD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5D8B160C" w14:textId="77777777" w:rsidTr="00514BE0">
        <w:trPr>
          <w:cantSplit/>
          <w:trHeight w:val="555"/>
        </w:trPr>
        <w:tc>
          <w:tcPr>
            <w:tcW w:w="1985" w:type="dxa"/>
          </w:tcPr>
          <w:p w14:paraId="5ECFEB7D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698A07E1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F5D2B0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6448F27A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3B4E2D2" w14:textId="77777777" w:rsidTr="00514BE0">
        <w:trPr>
          <w:cantSplit/>
          <w:trHeight w:val="577"/>
        </w:trPr>
        <w:tc>
          <w:tcPr>
            <w:tcW w:w="1985" w:type="dxa"/>
          </w:tcPr>
          <w:p w14:paraId="3BD9C17F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BE0F7A2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088DB2A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4D4CC7E1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159CD2B1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C4B7C82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6F46783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5933CFB9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DB0CF3C" w14:textId="77777777" w:rsidTr="00514BE0">
        <w:trPr>
          <w:cantSplit/>
          <w:trHeight w:val="878"/>
        </w:trPr>
        <w:tc>
          <w:tcPr>
            <w:tcW w:w="1985" w:type="dxa"/>
          </w:tcPr>
          <w:p w14:paraId="3D6E5A5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D8DBE4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1CAC7B2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6B5BE030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3EB47A30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2CC05AE1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6A6B429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2FE6F81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AC97F7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F2D1AD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706C16B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1D3BC7CF" w14:textId="77777777" w:rsidTr="00514BE0">
        <w:trPr>
          <w:cantSplit/>
          <w:trHeight w:val="428"/>
        </w:trPr>
        <w:tc>
          <w:tcPr>
            <w:tcW w:w="1985" w:type="dxa"/>
          </w:tcPr>
          <w:p w14:paraId="030B1FC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CCE7C7E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788AC2E4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7E63A2DB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4F6B997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DEBC92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990528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00BAE6F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5A8A528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1C9C9" w14:textId="77777777" w:rsidR="0037090D" w:rsidRDefault="0037090D">
      <w:r>
        <w:separator/>
      </w:r>
    </w:p>
    <w:p w14:paraId="5326E0A3" w14:textId="77777777" w:rsidR="0037090D" w:rsidRDefault="0037090D"/>
  </w:endnote>
  <w:endnote w:type="continuationSeparator" w:id="0">
    <w:p w14:paraId="1CBBF941" w14:textId="77777777" w:rsidR="0037090D" w:rsidRDefault="0037090D">
      <w:r>
        <w:continuationSeparator/>
      </w:r>
    </w:p>
    <w:p w14:paraId="7255E1D1" w14:textId="77777777" w:rsidR="0037090D" w:rsidRDefault="003709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9C0C2" w14:textId="77777777" w:rsidR="001B5307" w:rsidRDefault="001B53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E2D61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F7D25">
      <w:rPr>
        <w:rFonts w:ascii="Times New Roman" w:hAnsi="Times New Roman"/>
        <w:noProof/>
        <w:sz w:val="18"/>
        <w:szCs w:val="18"/>
        <w:lang w:val="en-GB"/>
      </w:rPr>
      <w:t>1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F7D25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0DFD3D4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39700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4AD49CDD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6FC0F" w14:textId="77777777" w:rsidR="0037090D" w:rsidRDefault="0037090D" w:rsidP="008056C4">
      <w:pPr>
        <w:spacing w:before="0" w:after="0"/>
      </w:pPr>
      <w:r>
        <w:separator/>
      </w:r>
    </w:p>
  </w:footnote>
  <w:footnote w:type="continuationSeparator" w:id="0">
    <w:p w14:paraId="779AE4FD" w14:textId="77777777" w:rsidR="0037090D" w:rsidRDefault="0037090D">
      <w:r>
        <w:continuationSeparator/>
      </w:r>
    </w:p>
    <w:p w14:paraId="0C4FBA98" w14:textId="77777777" w:rsidR="0037090D" w:rsidRDefault="0037090D"/>
  </w:footnote>
  <w:footnote w:id="1">
    <w:p w14:paraId="7B6D7AE9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32113D26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5A63A20F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14FE9" w14:textId="77777777" w:rsidR="001B5307" w:rsidRDefault="001B53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0EDE8" w14:textId="292F6A1B" w:rsidR="00AC2600" w:rsidRDefault="001B5307" w:rsidP="0032532D">
    <w:pPr>
      <w:pStyle w:val="Header"/>
      <w:jc w:val="center"/>
    </w:pPr>
    <w:r w:rsidRPr="001B5307">
      <w:rPr>
        <w:noProof/>
        <w:snapToGrid/>
      </w:rPr>
      <w:pict w14:anchorId="53FF7B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5" o:spid="_x0000_i1027" type="#_x0000_t75" style="width:270.5pt;height:130pt;visibility:visible;mso-wrap-style:squar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0405C" w14:textId="77777777" w:rsidR="001B5307" w:rsidRDefault="001B5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37086270">
    <w:abstractNumId w:val="7"/>
  </w:num>
  <w:num w:numId="2" w16cid:durableId="1914467233">
    <w:abstractNumId w:val="33"/>
  </w:num>
  <w:num w:numId="3" w16cid:durableId="981153202">
    <w:abstractNumId w:val="6"/>
  </w:num>
  <w:num w:numId="4" w16cid:durableId="1812281992">
    <w:abstractNumId w:val="26"/>
  </w:num>
  <w:num w:numId="5" w16cid:durableId="1603028242">
    <w:abstractNumId w:val="22"/>
  </w:num>
  <w:num w:numId="6" w16cid:durableId="1053969925">
    <w:abstractNumId w:val="16"/>
  </w:num>
  <w:num w:numId="7" w16cid:durableId="832064026">
    <w:abstractNumId w:val="14"/>
  </w:num>
  <w:num w:numId="8" w16cid:durableId="1366368143">
    <w:abstractNumId w:val="21"/>
  </w:num>
  <w:num w:numId="9" w16cid:durableId="1402024786">
    <w:abstractNumId w:val="40"/>
  </w:num>
  <w:num w:numId="10" w16cid:durableId="1141383155">
    <w:abstractNumId w:val="10"/>
  </w:num>
  <w:num w:numId="11" w16cid:durableId="1369186920">
    <w:abstractNumId w:val="11"/>
  </w:num>
  <w:num w:numId="12" w16cid:durableId="1042748975">
    <w:abstractNumId w:val="12"/>
  </w:num>
  <w:num w:numId="13" w16cid:durableId="665940982">
    <w:abstractNumId w:val="25"/>
  </w:num>
  <w:num w:numId="14" w16cid:durableId="2101363565">
    <w:abstractNumId w:val="30"/>
  </w:num>
  <w:num w:numId="15" w16cid:durableId="1309744301">
    <w:abstractNumId w:val="35"/>
  </w:num>
  <w:num w:numId="16" w16cid:durableId="1875725236">
    <w:abstractNumId w:val="8"/>
  </w:num>
  <w:num w:numId="17" w16cid:durableId="1905918268">
    <w:abstractNumId w:val="20"/>
  </w:num>
  <w:num w:numId="18" w16cid:durableId="120002784">
    <w:abstractNumId w:val="24"/>
  </w:num>
  <w:num w:numId="19" w16cid:durableId="1508255058">
    <w:abstractNumId w:val="29"/>
  </w:num>
  <w:num w:numId="20" w16cid:durableId="1150247058">
    <w:abstractNumId w:val="9"/>
  </w:num>
  <w:num w:numId="21" w16cid:durableId="652031058">
    <w:abstractNumId w:val="23"/>
  </w:num>
  <w:num w:numId="22" w16cid:durableId="328867757">
    <w:abstractNumId w:val="13"/>
  </w:num>
  <w:num w:numId="23" w16cid:durableId="652372319">
    <w:abstractNumId w:val="15"/>
  </w:num>
  <w:num w:numId="24" w16cid:durableId="243536704">
    <w:abstractNumId w:val="32"/>
  </w:num>
  <w:num w:numId="25" w16cid:durableId="1717313020">
    <w:abstractNumId w:val="19"/>
  </w:num>
  <w:num w:numId="26" w16cid:durableId="172885257">
    <w:abstractNumId w:val="17"/>
  </w:num>
  <w:num w:numId="27" w16cid:durableId="1626504348">
    <w:abstractNumId w:val="36"/>
  </w:num>
  <w:num w:numId="28" w16cid:durableId="2008557719">
    <w:abstractNumId w:val="37"/>
  </w:num>
  <w:num w:numId="29" w16cid:durableId="463623393">
    <w:abstractNumId w:val="2"/>
  </w:num>
  <w:num w:numId="30" w16cid:durableId="1968663148">
    <w:abstractNumId w:val="31"/>
  </w:num>
  <w:num w:numId="31" w16cid:durableId="1662198287">
    <w:abstractNumId w:val="27"/>
  </w:num>
  <w:num w:numId="32" w16cid:durableId="351882711">
    <w:abstractNumId w:val="4"/>
  </w:num>
  <w:num w:numId="33" w16cid:durableId="367922866">
    <w:abstractNumId w:val="5"/>
  </w:num>
  <w:num w:numId="34" w16cid:durableId="1556813769">
    <w:abstractNumId w:val="3"/>
  </w:num>
  <w:num w:numId="35" w16cid:durableId="952782804">
    <w:abstractNumId w:val="1"/>
  </w:num>
  <w:num w:numId="36" w16cid:durableId="1453356959">
    <w:abstractNumId w:val="28"/>
  </w:num>
  <w:num w:numId="37" w16cid:durableId="2061703201">
    <w:abstractNumId w:val="39"/>
  </w:num>
  <w:num w:numId="38" w16cid:durableId="82995043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1234782704">
    <w:abstractNumId w:val="38"/>
  </w:num>
  <w:num w:numId="40" w16cid:durableId="17183172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17E0C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1F9"/>
    <w:rsid w:val="00181980"/>
    <w:rsid w:val="00187253"/>
    <w:rsid w:val="00192C73"/>
    <w:rsid w:val="001932AF"/>
    <w:rsid w:val="001937B4"/>
    <w:rsid w:val="001B1A48"/>
    <w:rsid w:val="001B33B6"/>
    <w:rsid w:val="001B5307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536A"/>
    <w:rsid w:val="0023665C"/>
    <w:rsid w:val="00236A95"/>
    <w:rsid w:val="002426D3"/>
    <w:rsid w:val="002442B7"/>
    <w:rsid w:val="0025580D"/>
    <w:rsid w:val="002560BB"/>
    <w:rsid w:val="002561C8"/>
    <w:rsid w:val="00263C90"/>
    <w:rsid w:val="00265023"/>
    <w:rsid w:val="0026542C"/>
    <w:rsid w:val="00271700"/>
    <w:rsid w:val="0028364A"/>
    <w:rsid w:val="00290249"/>
    <w:rsid w:val="00294190"/>
    <w:rsid w:val="00296FAC"/>
    <w:rsid w:val="002A0041"/>
    <w:rsid w:val="002B22DD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532D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090D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E401F"/>
    <w:rsid w:val="003F2FA4"/>
    <w:rsid w:val="003F3B51"/>
    <w:rsid w:val="003F7DB7"/>
    <w:rsid w:val="00401A42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5B1F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05A2"/>
    <w:rsid w:val="00552705"/>
    <w:rsid w:val="00560327"/>
    <w:rsid w:val="0056438D"/>
    <w:rsid w:val="00571A21"/>
    <w:rsid w:val="00575CB0"/>
    <w:rsid w:val="00576D53"/>
    <w:rsid w:val="00587B3A"/>
    <w:rsid w:val="00591F23"/>
    <w:rsid w:val="00593550"/>
    <w:rsid w:val="00594CAA"/>
    <w:rsid w:val="00596B9D"/>
    <w:rsid w:val="00597751"/>
    <w:rsid w:val="00597DE2"/>
    <w:rsid w:val="005B03BC"/>
    <w:rsid w:val="005B0602"/>
    <w:rsid w:val="005B2018"/>
    <w:rsid w:val="005C0EA1"/>
    <w:rsid w:val="005C61E4"/>
    <w:rsid w:val="005D2554"/>
    <w:rsid w:val="005F2975"/>
    <w:rsid w:val="005F3C51"/>
    <w:rsid w:val="005F62D0"/>
    <w:rsid w:val="00603302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4A0F"/>
    <w:rsid w:val="006C6B83"/>
    <w:rsid w:val="006E56FD"/>
    <w:rsid w:val="006E6880"/>
    <w:rsid w:val="006F5A0D"/>
    <w:rsid w:val="006F73F2"/>
    <w:rsid w:val="00705B21"/>
    <w:rsid w:val="00711C72"/>
    <w:rsid w:val="007238B1"/>
    <w:rsid w:val="00731264"/>
    <w:rsid w:val="0073285E"/>
    <w:rsid w:val="0073450F"/>
    <w:rsid w:val="0074358C"/>
    <w:rsid w:val="0075384B"/>
    <w:rsid w:val="0075790D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326DB"/>
    <w:rsid w:val="008422D4"/>
    <w:rsid w:val="008517AF"/>
    <w:rsid w:val="00853F9D"/>
    <w:rsid w:val="0085667F"/>
    <w:rsid w:val="008617F3"/>
    <w:rsid w:val="00862142"/>
    <w:rsid w:val="0087229E"/>
    <w:rsid w:val="008808CB"/>
    <w:rsid w:val="00882B4F"/>
    <w:rsid w:val="008859E6"/>
    <w:rsid w:val="008A077E"/>
    <w:rsid w:val="008A39B7"/>
    <w:rsid w:val="008B1768"/>
    <w:rsid w:val="008B465B"/>
    <w:rsid w:val="008C1101"/>
    <w:rsid w:val="008E40E2"/>
    <w:rsid w:val="008E51C8"/>
    <w:rsid w:val="008E702C"/>
    <w:rsid w:val="008F05AD"/>
    <w:rsid w:val="008F7C5F"/>
    <w:rsid w:val="0090159D"/>
    <w:rsid w:val="009032D1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5915"/>
    <w:rsid w:val="009976B3"/>
    <w:rsid w:val="009A3792"/>
    <w:rsid w:val="009A635C"/>
    <w:rsid w:val="009B0CF1"/>
    <w:rsid w:val="009B2BB9"/>
    <w:rsid w:val="009B2F1F"/>
    <w:rsid w:val="009B30FB"/>
    <w:rsid w:val="009B422E"/>
    <w:rsid w:val="009B4D6F"/>
    <w:rsid w:val="009B680B"/>
    <w:rsid w:val="009C0E86"/>
    <w:rsid w:val="009C72FB"/>
    <w:rsid w:val="009C76A8"/>
    <w:rsid w:val="009D2938"/>
    <w:rsid w:val="009E5E46"/>
    <w:rsid w:val="009E6BB7"/>
    <w:rsid w:val="009F2264"/>
    <w:rsid w:val="009F63A1"/>
    <w:rsid w:val="009F7D25"/>
    <w:rsid w:val="00A018D1"/>
    <w:rsid w:val="00A037FA"/>
    <w:rsid w:val="00A039CA"/>
    <w:rsid w:val="00A05FAD"/>
    <w:rsid w:val="00A512C9"/>
    <w:rsid w:val="00A539E4"/>
    <w:rsid w:val="00A573F3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E7DA4"/>
    <w:rsid w:val="00AF1EEF"/>
    <w:rsid w:val="00AF4052"/>
    <w:rsid w:val="00B0129A"/>
    <w:rsid w:val="00B07102"/>
    <w:rsid w:val="00B1165D"/>
    <w:rsid w:val="00B12F36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94E07"/>
    <w:rsid w:val="00CA1354"/>
    <w:rsid w:val="00CA1A45"/>
    <w:rsid w:val="00CA59FC"/>
    <w:rsid w:val="00CA6C68"/>
    <w:rsid w:val="00CA73A9"/>
    <w:rsid w:val="00CB3FCA"/>
    <w:rsid w:val="00CC7DE2"/>
    <w:rsid w:val="00CD243E"/>
    <w:rsid w:val="00CD7F25"/>
    <w:rsid w:val="00CF33C6"/>
    <w:rsid w:val="00CF44E9"/>
    <w:rsid w:val="00CF6CFA"/>
    <w:rsid w:val="00CF6FDB"/>
    <w:rsid w:val="00D069AE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0F34"/>
    <w:rsid w:val="00D61D90"/>
    <w:rsid w:val="00D66F04"/>
    <w:rsid w:val="00D75213"/>
    <w:rsid w:val="00D7644B"/>
    <w:rsid w:val="00D83B0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6F76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889"/>
    <w:rsid w:val="00EE2E55"/>
    <w:rsid w:val="00EE6618"/>
    <w:rsid w:val="00F02006"/>
    <w:rsid w:val="00F023B1"/>
    <w:rsid w:val="00F0574A"/>
    <w:rsid w:val="00F11924"/>
    <w:rsid w:val="00F15E86"/>
    <w:rsid w:val="00F200C8"/>
    <w:rsid w:val="00F232CE"/>
    <w:rsid w:val="00F3222C"/>
    <w:rsid w:val="00F33A99"/>
    <w:rsid w:val="00F4202E"/>
    <w:rsid w:val="00F56D4C"/>
    <w:rsid w:val="00F6500E"/>
    <w:rsid w:val="00F658F3"/>
    <w:rsid w:val="00F77BB2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  <w:rsid w:val="00FE7E0D"/>
    <w:rsid w:val="00FF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B888E4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40D8C1-D1EA-4D30-9A39-7C740E3B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3118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Aleks Stojiljkovic</cp:lastModifiedBy>
  <cp:revision>36</cp:revision>
  <cp:lastPrinted>2012-10-22T09:58:00Z</cp:lastPrinted>
  <dcterms:created xsi:type="dcterms:W3CDTF">2018-12-18T11:39:00Z</dcterms:created>
  <dcterms:modified xsi:type="dcterms:W3CDTF">2024-08-29T11:00:00Z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  <property fmtid="{D5CDD505-2E9C-101B-9397-08002B2CF9AE}" pid="5" name="MSIP_Label_6bd9ddd1-4d20-43f6-abfa-fc3c07406f94_Enabled">
    <vt:lpwstr>true</vt:lpwstr>
  </property>
  <property fmtid="{D5CDD505-2E9C-101B-9397-08002B2CF9AE}" pid="6" name="MSIP_Label_6bd9ddd1-4d20-43f6-abfa-fc3c07406f94_SetDate">
    <vt:lpwstr>2023-09-21T15:31:48Z</vt:lpwstr>
  </property>
  <property fmtid="{D5CDD505-2E9C-101B-9397-08002B2CF9AE}" pid="7" name="MSIP_Label_6bd9ddd1-4d20-43f6-abfa-fc3c07406f94_Method">
    <vt:lpwstr>Standard</vt:lpwstr>
  </property>
  <property fmtid="{D5CDD505-2E9C-101B-9397-08002B2CF9AE}" pid="8" name="MSIP_Label_6bd9ddd1-4d20-43f6-abfa-fc3c07406f94_Name">
    <vt:lpwstr>Commission Use</vt:lpwstr>
  </property>
  <property fmtid="{D5CDD505-2E9C-101B-9397-08002B2CF9AE}" pid="9" name="MSIP_Label_6bd9ddd1-4d20-43f6-abfa-fc3c07406f94_SiteId">
    <vt:lpwstr>b24c8b06-522c-46fe-9080-70926f8dddb1</vt:lpwstr>
  </property>
  <property fmtid="{D5CDD505-2E9C-101B-9397-08002B2CF9AE}" pid="10" name="MSIP_Label_6bd9ddd1-4d20-43f6-abfa-fc3c07406f94_ActionId">
    <vt:lpwstr>735d98ff-5530-4941-9168-fd441c3e9efe</vt:lpwstr>
  </property>
  <property fmtid="{D5CDD505-2E9C-101B-9397-08002B2CF9AE}" pid="11" name="MSIP_Label_6bd9ddd1-4d20-43f6-abfa-fc3c07406f94_ContentBits">
    <vt:lpwstr>0</vt:lpwstr>
  </property>
</Properties>
</file>